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3C" w:rsidRPr="00F6163C" w:rsidRDefault="00C7647A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Рабочая программа</w:t>
      </w:r>
    </w:p>
    <w:p w:rsidR="009D0AAD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</w:p>
    <w:p w:rsidR="00420F19" w:rsidRPr="00184D34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 года обучения</w:t>
      </w:r>
      <w:r w:rsidR="008B0334">
        <w:rPr>
          <w:rFonts w:ascii="Times New Roman" w:hAnsi="Times New Roman" w:cs="Times New Roman"/>
          <w:sz w:val="28"/>
          <w:szCs w:val="28"/>
        </w:rPr>
        <w:t xml:space="preserve"> (</w:t>
      </w:r>
      <w:r w:rsidR="00087D04">
        <w:rPr>
          <w:rFonts w:ascii="Times New Roman" w:hAnsi="Times New Roman" w:cs="Times New Roman"/>
          <w:sz w:val="28"/>
          <w:szCs w:val="28"/>
        </w:rPr>
        <w:t>2-4</w:t>
      </w:r>
      <w:r w:rsidR="008B033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87D04">
        <w:rPr>
          <w:rFonts w:ascii="Times New Roman" w:hAnsi="Times New Roman" w:cs="Times New Roman"/>
          <w:sz w:val="28"/>
          <w:szCs w:val="28"/>
        </w:rPr>
        <w:t xml:space="preserve"> в 2023-2024 уч</w:t>
      </w:r>
      <w:r w:rsidR="003427E9">
        <w:rPr>
          <w:rFonts w:ascii="Times New Roman" w:hAnsi="Times New Roman" w:cs="Times New Roman"/>
          <w:sz w:val="28"/>
          <w:szCs w:val="28"/>
        </w:rPr>
        <w:t>ебном</w:t>
      </w:r>
      <w:r w:rsidR="00087D0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Соответствует ФГОС НОО </w:t>
      </w: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(приказ Министерства просвещения РФ от 31 мая 2021 г. № 286 </w:t>
      </w:r>
      <w:proofErr w:type="gramEnd"/>
    </w:p>
    <w:p w:rsidR="009D0AAD" w:rsidRP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 изменениями и дополнениями)</w:t>
      </w:r>
    </w:p>
    <w:p w:rsidR="009D0AAD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F3F15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F3F15">
        <w:rPr>
          <w:b/>
          <w:sz w:val="28"/>
          <w:szCs w:val="28"/>
        </w:rPr>
        <w:t>Пояснительная записка</w:t>
      </w:r>
    </w:p>
    <w:p w:rsidR="009D0AAD" w:rsidRPr="00184D34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84D34">
        <w:rPr>
          <w:sz w:val="28"/>
          <w:szCs w:val="28"/>
        </w:rPr>
        <w:t xml:space="preserve">Программа </w:t>
      </w:r>
      <w:r w:rsidR="009D0AAD">
        <w:rPr>
          <w:sz w:val="28"/>
          <w:szCs w:val="28"/>
        </w:rPr>
        <w:t>курса внеурочной деятельности</w:t>
      </w:r>
      <w:r w:rsidR="00C7647A">
        <w:rPr>
          <w:sz w:val="28"/>
          <w:szCs w:val="28"/>
        </w:rPr>
        <w:t xml:space="preserve"> </w:t>
      </w:r>
      <w:r w:rsidR="000408D2">
        <w:rPr>
          <w:sz w:val="28"/>
          <w:szCs w:val="28"/>
        </w:rPr>
        <w:t>для 1 года обучения (</w:t>
      </w:r>
      <w:r w:rsidR="00087D04">
        <w:rPr>
          <w:sz w:val="28"/>
          <w:szCs w:val="28"/>
        </w:rPr>
        <w:t>2-4</w:t>
      </w:r>
      <w:r w:rsidR="000408D2">
        <w:rPr>
          <w:sz w:val="28"/>
          <w:szCs w:val="28"/>
        </w:rPr>
        <w:t xml:space="preserve"> класс) </w:t>
      </w:r>
      <w:r w:rsidRPr="00184D34">
        <w:rPr>
          <w:sz w:val="28"/>
          <w:szCs w:val="28"/>
        </w:rPr>
        <w:t xml:space="preserve">составлена на основе требований ФГОС </w:t>
      </w:r>
      <w:r w:rsidR="00F61251" w:rsidRPr="00184D34">
        <w:rPr>
          <w:sz w:val="28"/>
          <w:szCs w:val="28"/>
        </w:rPr>
        <w:t>начального общего образования</w:t>
      </w:r>
      <w:r w:rsidRPr="00184D34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 w:rsidR="00C42983"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 w:rsidR="008B0334"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 w:rsidR="008B0334"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>
        <w:rPr>
          <w:sz w:val="28"/>
          <w:szCs w:val="28"/>
        </w:rPr>
        <w:t xml:space="preserve"> и </w:t>
      </w:r>
      <w:r w:rsidR="00C42983" w:rsidRPr="00C42983">
        <w:rPr>
          <w:sz w:val="28"/>
          <w:szCs w:val="28"/>
        </w:rPr>
        <w:t xml:space="preserve">программы развития вида спорта </w:t>
      </w:r>
      <w:r w:rsidR="00C42983">
        <w:rPr>
          <w:sz w:val="28"/>
          <w:szCs w:val="28"/>
        </w:rPr>
        <w:t>«</w:t>
      </w:r>
      <w:r w:rsidR="00C42983" w:rsidRPr="00C42983">
        <w:rPr>
          <w:sz w:val="28"/>
          <w:szCs w:val="28"/>
        </w:rPr>
        <w:t>шахматы</w:t>
      </w:r>
      <w:r w:rsidR="00C42983">
        <w:rPr>
          <w:sz w:val="28"/>
          <w:szCs w:val="28"/>
        </w:rPr>
        <w:t>»</w:t>
      </w:r>
      <w:r w:rsidR="00C42983"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:rsidR="00420F19" w:rsidRPr="00F61251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F61251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F61251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F61251">
        <w:rPr>
          <w:sz w:val="28"/>
          <w:szCs w:val="28"/>
        </w:rPr>
        <w:t>метапредметных</w:t>
      </w:r>
      <w:proofErr w:type="spellEnd"/>
      <w:r w:rsidRPr="00F61251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</w:t>
      </w:r>
      <w:r w:rsidRPr="00F61251">
        <w:rPr>
          <w:sz w:val="28"/>
          <w:szCs w:val="28"/>
        </w:rPr>
        <w:lastRenderedPageBreak/>
        <w:t xml:space="preserve">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F61251">
        <w:rPr>
          <w:sz w:val="28"/>
          <w:szCs w:val="28"/>
        </w:rPr>
        <w:t>диалогизации</w:t>
      </w:r>
      <w:proofErr w:type="spellEnd"/>
      <w:r w:rsidRPr="00F61251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  <w:proofErr w:type="gramEnd"/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lastRenderedPageBreak/>
        <w:t>возможность участия в игре (соревнованиях) обучающихся различного возраста, уровня подготовленности и личностных особенностей;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:rsidR="000408D2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420F19" w:rsidRPr="000408D2" w:rsidRDefault="00420F19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 xml:space="preserve">Место </w:t>
      </w:r>
      <w:r w:rsidR="008F3F15" w:rsidRPr="000408D2">
        <w:rPr>
          <w:b/>
          <w:i/>
          <w:sz w:val="28"/>
          <w:szCs w:val="28"/>
        </w:rPr>
        <w:t>курса</w:t>
      </w:r>
      <w:proofErr w:type="gramStart"/>
      <w:r w:rsidR="008F3F15" w:rsidRPr="000408D2">
        <w:rPr>
          <w:b/>
          <w:i/>
          <w:sz w:val="28"/>
          <w:szCs w:val="28"/>
        </w:rPr>
        <w:t>«Ш</w:t>
      </w:r>
      <w:proofErr w:type="gramEnd"/>
      <w:r w:rsidRPr="000408D2">
        <w:rPr>
          <w:b/>
          <w:i/>
          <w:sz w:val="28"/>
          <w:szCs w:val="28"/>
        </w:rPr>
        <w:t>ахматы</w:t>
      </w:r>
      <w:r w:rsidR="008F3F15" w:rsidRPr="000408D2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0408D2">
        <w:rPr>
          <w:b/>
          <w:i/>
          <w:sz w:val="28"/>
          <w:szCs w:val="28"/>
        </w:rPr>
        <w:t>.</w:t>
      </w:r>
    </w:p>
    <w:p w:rsidR="00420F19" w:rsidRPr="00184D34" w:rsidRDefault="00087D0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2-4</w:t>
      </w:r>
      <w:r w:rsidR="008F3F15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="008F3F15">
        <w:rPr>
          <w:sz w:val="28"/>
          <w:szCs w:val="28"/>
        </w:rPr>
        <w:t xml:space="preserve"> на изучение кур</w:t>
      </w:r>
      <w:r>
        <w:rPr>
          <w:sz w:val="28"/>
          <w:szCs w:val="28"/>
        </w:rPr>
        <w:t>са отводится 2</w:t>
      </w:r>
      <w:r w:rsidR="008F3F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8F3F15">
        <w:rPr>
          <w:sz w:val="28"/>
          <w:szCs w:val="28"/>
        </w:rPr>
        <w:t xml:space="preserve"> в неделю, суммарно </w:t>
      </w:r>
      <w:r>
        <w:rPr>
          <w:sz w:val="28"/>
          <w:szCs w:val="28"/>
        </w:rPr>
        <w:t>68</w:t>
      </w:r>
      <w:r w:rsidR="008F3F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420F19" w:rsidRPr="00184D34">
        <w:rPr>
          <w:sz w:val="28"/>
          <w:szCs w:val="28"/>
        </w:rPr>
        <w:t>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Default="00F767D7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Из истории шахмат</w:t>
      </w:r>
    </w:p>
    <w:p w:rsidR="00F767D7" w:rsidRDefault="00F767D7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:rsid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Сведения о каждом чемпион</w:t>
      </w:r>
      <w:r>
        <w:rPr>
          <w:sz w:val="28"/>
          <w:szCs w:val="28"/>
        </w:rPr>
        <w:t>е</w:t>
      </w:r>
      <w:r w:rsidRPr="007A1601">
        <w:rPr>
          <w:sz w:val="28"/>
          <w:szCs w:val="28"/>
        </w:rPr>
        <w:t xml:space="preserve"> мира по шахматам, их вкладе в развитие шахмат, знакомство с ведущими шахматистами мира.</w:t>
      </w: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:rsidR="00F767D7" w:rsidRDefault="00F767D7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E347D">
        <w:rPr>
          <w:sz w:val="28"/>
          <w:szCs w:val="28"/>
        </w:rP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Pr="00AE347D">
        <w:rPr>
          <w:sz w:val="28"/>
          <w:szCs w:val="28"/>
        </w:rPr>
        <w:t>матование</w:t>
      </w:r>
      <w:proofErr w:type="spellEnd"/>
      <w:r w:rsidRPr="00AE347D">
        <w:rPr>
          <w:sz w:val="28"/>
          <w:szCs w:val="28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  <w:proofErr w:type="gramEnd"/>
    </w:p>
    <w:p w:rsidR="007A1601" w:rsidRP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</w:r>
    </w:p>
    <w:p w:rsidR="00F767D7" w:rsidRPr="00F767D7" w:rsidRDefault="007A1601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Практико-с</w:t>
      </w:r>
      <w:r w:rsidR="00F767D7"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:rsid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>Участие детей в шахматном турнире «Первенство класса».</w:t>
      </w:r>
    </w:p>
    <w:p w:rsid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7A1601">
        <w:rPr>
          <w:sz w:val="28"/>
          <w:szCs w:val="28"/>
        </w:rPr>
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</w:r>
      <w:proofErr w:type="gramEnd"/>
    </w:p>
    <w:p w:rsidR="007A1601" w:rsidRP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7A1601">
        <w:rPr>
          <w:sz w:val="28"/>
          <w:szCs w:val="28"/>
        </w:rPr>
        <w:t>Участие в школьном шахматном празднике.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C225EC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:rsidR="00C225EC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Личностные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ценности здорового и безопасного образа жизни, усвоение правил безопасного поведения в учебной, соревновательной, </w:t>
      </w:r>
      <w:proofErr w:type="spellStart"/>
      <w:r w:rsidRPr="00184D34">
        <w:rPr>
          <w:sz w:val="28"/>
          <w:szCs w:val="28"/>
        </w:rPr>
        <w:t>досуговой</w:t>
      </w:r>
      <w:proofErr w:type="spellEnd"/>
      <w:r w:rsidRPr="00184D34">
        <w:rPr>
          <w:sz w:val="28"/>
          <w:szCs w:val="28"/>
        </w:rPr>
        <w:t xml:space="preserve"> деятельности и чрезвычайных ситуациях при занятии шахматами.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767D7">
        <w:rPr>
          <w:b/>
          <w:i/>
          <w:sz w:val="28"/>
          <w:szCs w:val="28"/>
        </w:rPr>
        <w:t>Метапредметные</w:t>
      </w:r>
      <w:proofErr w:type="spellEnd"/>
      <w:r w:rsidRPr="00F767D7">
        <w:rPr>
          <w:b/>
          <w:i/>
          <w:sz w:val="28"/>
          <w:szCs w:val="28"/>
        </w:rPr>
        <w:t xml:space="preserve">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</w:t>
      </w:r>
      <w:proofErr w:type="spellStart"/>
      <w:r w:rsidRPr="00184D34">
        <w:rPr>
          <w:sz w:val="28"/>
          <w:szCs w:val="28"/>
        </w:rPr>
        <w:t>досуговой</w:t>
      </w:r>
      <w:proofErr w:type="spellEnd"/>
      <w:r w:rsidRPr="00184D34">
        <w:rPr>
          <w:sz w:val="28"/>
          <w:szCs w:val="28"/>
        </w:rPr>
        <w:t xml:space="preserve">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lastRenderedPageBreak/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знание правил проведения соревнований по шахматам в учебной, соревновательной и </w:t>
      </w:r>
      <w:proofErr w:type="spellStart"/>
      <w:r w:rsidRPr="00184D34">
        <w:rPr>
          <w:sz w:val="28"/>
          <w:szCs w:val="28"/>
        </w:rPr>
        <w:t>досуговой</w:t>
      </w:r>
      <w:proofErr w:type="spellEnd"/>
      <w:r w:rsidRPr="00184D34">
        <w:rPr>
          <w:sz w:val="28"/>
          <w:szCs w:val="28"/>
        </w:rPr>
        <w:t xml:space="preserve"> деятельности;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владение правилами поведения и требованиями безопасности при организации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:rsidR="00C225EC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и выполнение тестовых упражнений по шахматной подготовленности для участия в соревнованиях по шахматам.</w:t>
      </w:r>
    </w:p>
    <w:p w:rsidR="000408D2" w:rsidRDefault="000408D2" w:rsidP="000408D2">
      <w:pPr>
        <w:spacing w:line="360" w:lineRule="auto"/>
        <w:rPr>
          <w:b/>
          <w:sz w:val="28"/>
          <w:szCs w:val="28"/>
        </w:rPr>
      </w:pPr>
    </w:p>
    <w:p w:rsidR="00C223ED" w:rsidRPr="00C225EC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</w:t>
      </w:r>
      <w:r w:rsidR="00C223ED" w:rsidRPr="00C225EC">
        <w:rPr>
          <w:b/>
          <w:sz w:val="28"/>
          <w:szCs w:val="28"/>
        </w:rPr>
        <w:t>ематическое планирование</w:t>
      </w:r>
    </w:p>
    <w:p w:rsidR="00C225EC" w:rsidRPr="00AE347D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66"/>
        <w:gridCol w:w="906"/>
        <w:gridCol w:w="2951"/>
        <w:gridCol w:w="3648"/>
      </w:tblGrid>
      <w:tr w:rsidR="00AE347D" w:rsidTr="00AE347D"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0" w:type="auto"/>
          </w:tcPr>
          <w:p w:rsidR="00AE347D" w:rsidRPr="00AE347D" w:rsidRDefault="00C7647A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 xml:space="preserve">Сведения о возникновении шахмат и появлении их на Руси, первое знакомство с чемпионами мира по шахматам и ведущими </w:t>
            </w:r>
            <w:r w:rsidRPr="00AE347D">
              <w:rPr>
                <w:sz w:val="28"/>
                <w:szCs w:val="28"/>
              </w:rPr>
              <w:lastRenderedPageBreak/>
              <w:t>шахматистами мира.</w:t>
            </w:r>
          </w:p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Сведения о каждом чемпион</w:t>
            </w:r>
            <w:r>
              <w:rPr>
                <w:sz w:val="28"/>
                <w:szCs w:val="28"/>
              </w:rPr>
              <w:t>е</w:t>
            </w:r>
            <w:r w:rsidRPr="007A1601">
              <w:rPr>
                <w:sz w:val="28"/>
                <w:szCs w:val="28"/>
              </w:rPr>
              <w:t xml:space="preserve"> мира по шахматам, их вкладе в развитие шахмат, знакомство с ведущими шахматистами мира.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Имеют представление об истории возникновения шахмат и появления их на Руси.</w:t>
            </w:r>
          </w:p>
          <w:p w:rsidR="00130A8B" w:rsidRDefault="00130A8B" w:rsidP="00130A8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Знают о вкладе чем</w:t>
            </w:r>
            <w:r w:rsidRPr="00130A8B">
              <w:rPr>
                <w:sz w:val="28"/>
                <w:szCs w:val="28"/>
              </w:rPr>
              <w:t xml:space="preserve">пионов мира по шахматам в развитие шахматной </w:t>
            </w:r>
            <w:r w:rsidRPr="00130A8B">
              <w:rPr>
                <w:sz w:val="28"/>
                <w:szCs w:val="28"/>
              </w:rPr>
              <w:lastRenderedPageBreak/>
              <w:t>культуры</w:t>
            </w:r>
            <w:r w:rsidR="004C5273">
              <w:rPr>
                <w:sz w:val="28"/>
                <w:szCs w:val="28"/>
              </w:rPr>
              <w:t>.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AE347D" w:rsidRDefault="00C7647A" w:rsidP="002D1D5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1D56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E347D">
              <w:rPr>
                <w:sz w:val="28"/>
                <w:szCs w:val="28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AE347D">
              <w:rPr>
                <w:sz w:val="28"/>
                <w:szCs w:val="28"/>
              </w:rPr>
              <w:t>матование</w:t>
            </w:r>
            <w:proofErr w:type="spellEnd"/>
            <w:r w:rsidRPr="00AE347D">
              <w:rPr>
                <w:sz w:val="28"/>
                <w:szCs w:val="28"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  <w:proofErr w:type="gramEnd"/>
          </w:p>
          <w:p w:rsidR="007A1601" w:rsidRDefault="007A1601" w:rsidP="00AE347D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      </w:r>
          </w:p>
        </w:tc>
        <w:tc>
          <w:tcPr>
            <w:tcW w:w="0" w:type="auto"/>
          </w:tcPr>
          <w:p w:rsidR="004C5273" w:rsidRDefault="00AE347D" w:rsidP="004C527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E347D">
              <w:rPr>
                <w:sz w:val="28"/>
                <w:szCs w:val="28"/>
              </w:rPr>
              <w:t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</w:t>
            </w:r>
            <w:proofErr w:type="gramEnd"/>
            <w:r w:rsidRPr="00AE347D">
              <w:rPr>
                <w:sz w:val="28"/>
                <w:szCs w:val="28"/>
              </w:rPr>
              <w:t xml:space="preserve"> Правила хода и взятия каждой фигуры.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</w:t>
            </w:r>
          </w:p>
          <w:p w:rsidR="00130A8B" w:rsidRDefault="00130A8B" w:rsidP="004C527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Знают способы защиты в </w:t>
            </w:r>
            <w:r w:rsidRPr="00130A8B">
              <w:rPr>
                <w:sz w:val="28"/>
                <w:szCs w:val="28"/>
              </w:rPr>
              <w:t xml:space="preserve">шахматной партии, элементарные шахматные комбинации, имеют представление о дебютных ловушках и о том, как в них не попадаться. </w:t>
            </w:r>
            <w:proofErr w:type="gramStart"/>
            <w:r w:rsidRPr="00130A8B">
              <w:rPr>
                <w:sz w:val="28"/>
                <w:szCs w:val="28"/>
              </w:rPr>
              <w:t xml:space="preserve">Умеют видеть нападение и защищать свои фигуры от нападения партнёра, </w:t>
            </w:r>
            <w:r w:rsidRPr="00130A8B">
              <w:rPr>
                <w:sz w:val="28"/>
                <w:szCs w:val="28"/>
              </w:rPr>
              <w:lastRenderedPageBreak/>
              <w:t>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</w:t>
            </w:r>
            <w:proofErr w:type="gramEnd"/>
            <w:r w:rsidRPr="00130A8B">
              <w:rPr>
                <w:sz w:val="28"/>
                <w:szCs w:val="28"/>
              </w:rPr>
              <w:t xml:space="preserve"> Соблюдают правила поведения за шахматной доской.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AE347D" w:rsidTr="00AE347D"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0" w:type="auto"/>
          </w:tcPr>
          <w:p w:rsidR="00AE347D" w:rsidRPr="00AE347D" w:rsidRDefault="00C7647A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7A1601">
              <w:rPr>
                <w:sz w:val="28"/>
                <w:szCs w:val="28"/>
              </w:rPr>
      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      </w:r>
            <w:proofErr w:type="gramEnd"/>
          </w:p>
        </w:tc>
        <w:tc>
          <w:tcPr>
            <w:tcW w:w="0" w:type="auto"/>
          </w:tcPr>
          <w:p w:rsidR="00AE347D" w:rsidRDefault="00130A8B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Расставляют </w:t>
            </w:r>
            <w:r w:rsidRPr="00130A8B">
              <w:rPr>
                <w:sz w:val="28"/>
                <w:szCs w:val="28"/>
              </w:rPr>
              <w:t>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</w:t>
            </w:r>
          </w:p>
        </w:tc>
      </w:tr>
      <w:tr w:rsidR="007A1601" w:rsidTr="00AE347D"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7A1601" w:rsidRPr="00AE347D" w:rsidRDefault="002D1D56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</w:t>
            </w:r>
            <w:r w:rsidR="008944CF">
              <w:rPr>
                <w:sz w:val="28"/>
                <w:szCs w:val="28"/>
              </w:rPr>
              <w:t>. Умеют контролировать время</w:t>
            </w:r>
            <w:r w:rsidRPr="00AE347D">
              <w:rPr>
                <w:sz w:val="28"/>
                <w:szCs w:val="28"/>
              </w:rPr>
              <w:t>, пользоваться шахматными часами</w:t>
            </w:r>
          </w:p>
        </w:tc>
      </w:tr>
      <w:tr w:rsidR="007A1601" w:rsidTr="00AE347D"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Участие в школьном шахматном празднике.</w:t>
            </w:r>
          </w:p>
        </w:tc>
        <w:tc>
          <w:tcPr>
            <w:tcW w:w="0" w:type="auto"/>
          </w:tcPr>
          <w:p w:rsidR="007A1601" w:rsidRPr="00AE347D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Осваивают правила игры.  Активно участвуют в играх и эстафетах.  Общаются и взаимодействуют со сверстниками.  Проявляют доброжелательность, </w:t>
            </w:r>
            <w:r w:rsidRPr="00A24E57">
              <w:rPr>
                <w:sz w:val="28"/>
                <w:szCs w:val="28"/>
              </w:rPr>
              <w:lastRenderedPageBreak/>
              <w:t>взаимопонимание, смелость, волю, решительность, активность и инициативу при решении вариативных задач, возникающих в процессе игр.  Регулируют эмоции в процессе игровой деятельности, умеют управлять ими.  Соблюдают правила техники безопасности во время участия в празднике.</w:t>
            </w:r>
          </w:p>
        </w:tc>
      </w:tr>
    </w:tbl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C225EC" w:rsidRDefault="00C7647A" w:rsidP="00C7647A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Поурочное  планирование</w:t>
      </w:r>
    </w:p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6"/>
        <w:gridCol w:w="3092"/>
        <w:gridCol w:w="959"/>
        <w:gridCol w:w="5024"/>
      </w:tblGrid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Шахматы – мои друзья. История возникновения шахмат</w:t>
            </w:r>
            <w:r w:rsidR="00C7647A">
              <w:rPr>
                <w:sz w:val="28"/>
                <w:szCs w:val="28"/>
              </w:rPr>
              <w:t>.</w:t>
            </w:r>
            <w:r w:rsidR="00C7647A" w:rsidRPr="008964A5">
              <w:rPr>
                <w:sz w:val="28"/>
                <w:szCs w:val="28"/>
              </w:rPr>
              <w:t xml:space="preserve"> Шахматная доска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Знакомство детей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</w:t>
            </w:r>
            <w:proofErr w:type="spellStart"/>
            <w:r w:rsidRPr="008964A5">
              <w:rPr>
                <w:sz w:val="28"/>
                <w:szCs w:val="28"/>
              </w:rPr>
              <w:t>целом</w:t>
            </w:r>
            <w:proofErr w:type="gramStart"/>
            <w:r w:rsidR="00C7647A">
              <w:rPr>
                <w:sz w:val="28"/>
                <w:szCs w:val="28"/>
              </w:rPr>
              <w:t>.</w:t>
            </w:r>
            <w:r w:rsidR="00C7647A" w:rsidRPr="008964A5">
              <w:rPr>
                <w:sz w:val="28"/>
                <w:szCs w:val="28"/>
              </w:rPr>
              <w:t>З</w:t>
            </w:r>
            <w:proofErr w:type="gramEnd"/>
            <w:r w:rsidR="00C7647A" w:rsidRPr="008964A5">
              <w:rPr>
                <w:sz w:val="28"/>
                <w:szCs w:val="28"/>
              </w:rPr>
              <w:t>накомство</w:t>
            </w:r>
            <w:proofErr w:type="spellEnd"/>
            <w:r w:rsidR="00C7647A" w:rsidRPr="008964A5">
              <w:rPr>
                <w:sz w:val="28"/>
                <w:szCs w:val="28"/>
              </w:rPr>
              <w:t xml:space="preserve">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  <w:r w:rsidR="00C7647A">
              <w:rPr>
                <w:sz w:val="28"/>
                <w:szCs w:val="28"/>
              </w:rPr>
              <w:t>.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D21A4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Горизонталь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Вертикаль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Диагональ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C7647A" w:rsidP="00C7647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Знакомство с шахматной доской: новое понятие </w:t>
            </w:r>
            <w:r>
              <w:rPr>
                <w:sz w:val="28"/>
                <w:szCs w:val="28"/>
              </w:rPr>
              <w:t xml:space="preserve"> «</w:t>
            </w:r>
            <w:r w:rsidRPr="008964A5">
              <w:rPr>
                <w:sz w:val="28"/>
                <w:szCs w:val="28"/>
              </w:rPr>
              <w:t>горизонталь</w:t>
            </w:r>
            <w:r>
              <w:rPr>
                <w:sz w:val="28"/>
                <w:szCs w:val="28"/>
              </w:rPr>
              <w:t>,</w:t>
            </w:r>
            <w:r w:rsidRPr="008964A5">
              <w:rPr>
                <w:sz w:val="28"/>
                <w:szCs w:val="28"/>
              </w:rPr>
              <w:t xml:space="preserve"> «вертикаль»</w:t>
            </w:r>
            <w:r>
              <w:rPr>
                <w:sz w:val="28"/>
                <w:szCs w:val="28"/>
              </w:rPr>
              <w:t>,</w:t>
            </w:r>
            <w:r w:rsidRPr="008964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964A5">
              <w:rPr>
                <w:sz w:val="28"/>
                <w:szCs w:val="28"/>
              </w:rPr>
              <w:t>диагональ»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нотация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Шахматные фигуры и начальная позиция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C7647A" w:rsidP="000A6C89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Обозначение вертикалей, горизонталей, полей, шахматных фигур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Расстановка шахматных фигур в начальной позиции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7647A" w:rsidRPr="008964A5" w:rsidRDefault="00C7647A" w:rsidP="00C7647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Ладья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Слон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C7647A" w:rsidP="000A6C89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«ладья», её местом в передвижения ладьи по доске: ход и взятие; раскрытие понятий «ход фигуры», «невозможный ход»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Знакомство учащихся с шахматной фигурой «слон», его местом в </w:t>
            </w:r>
            <w:r w:rsidRPr="008964A5">
              <w:rPr>
                <w:sz w:val="28"/>
                <w:szCs w:val="28"/>
              </w:rPr>
              <w:lastRenderedPageBreak/>
              <w:t>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8964A5">
              <w:rPr>
                <w:sz w:val="28"/>
                <w:szCs w:val="28"/>
              </w:rPr>
              <w:t>белопольный</w:t>
            </w:r>
            <w:proofErr w:type="spellEnd"/>
            <w:r w:rsidRPr="008964A5">
              <w:rPr>
                <w:sz w:val="28"/>
                <w:szCs w:val="28"/>
              </w:rPr>
              <w:t>» и «</w:t>
            </w:r>
            <w:proofErr w:type="spellStart"/>
            <w:r w:rsidRPr="008964A5">
              <w:rPr>
                <w:sz w:val="28"/>
                <w:szCs w:val="28"/>
              </w:rPr>
              <w:t>чернопольный</w:t>
            </w:r>
            <w:proofErr w:type="spellEnd"/>
            <w:r w:rsidRPr="008964A5">
              <w:rPr>
                <w:sz w:val="28"/>
                <w:szCs w:val="28"/>
              </w:rPr>
              <w:t>» слон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C7647A" w:rsidRPr="008964A5" w:rsidRDefault="00C7647A" w:rsidP="0007650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Ферзь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Конь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C7647A" w:rsidP="00C7647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Знакомство с шахматной фигурой «конь», его местом в начальной позиции, способом передвижения коня по доске: ход и взятие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7647A" w:rsidRPr="008964A5" w:rsidRDefault="00C7647A" w:rsidP="0007650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Пешка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Превращение пешки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C7647A" w:rsidP="00296A57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пешкой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Правила превращение пешки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7647A" w:rsidRPr="008964A5" w:rsidRDefault="00DD727A" w:rsidP="0007650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Король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DD727A" w:rsidP="00296A57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королём</w:t>
            </w:r>
          </w:p>
        </w:tc>
      </w:tr>
      <w:tr w:rsidR="00C7647A" w:rsidRPr="008964A5" w:rsidTr="002D21A4">
        <w:tc>
          <w:tcPr>
            <w:tcW w:w="0" w:type="auto"/>
          </w:tcPr>
          <w:p w:rsidR="00C7647A" w:rsidRPr="008964A5" w:rsidRDefault="00C764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764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Ценность фигур</w:t>
            </w:r>
          </w:p>
        </w:tc>
        <w:tc>
          <w:tcPr>
            <w:tcW w:w="0" w:type="auto"/>
          </w:tcPr>
          <w:p w:rsidR="00C7647A" w:rsidRPr="008964A5" w:rsidRDefault="00C764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764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Сравнительная сила фигур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D727A" w:rsidRPr="008964A5" w:rsidRDefault="00DD727A" w:rsidP="006939A3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Нападение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Взятие. Взятие на проходе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FE7206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Атакующие возможности фигур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</w:t>
            </w:r>
            <w:r w:rsidRPr="008964A5">
              <w:rPr>
                <w:sz w:val="28"/>
                <w:szCs w:val="28"/>
              </w:rPr>
              <w:t>Особое взятие пешкой: взятие на проходе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D727A" w:rsidRPr="008964A5" w:rsidRDefault="00DD727A" w:rsidP="006939A3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 и защита от шаха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Мат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FE7206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шаха всеми фигурами, защита от шаха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Постановка мата всеми фигурами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Пат – ничья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FA106C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Варианты ничьей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Рокировка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рокировки, длинная и короткая рокировки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Основные принципы игры в начале партии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Общие принципы игры в начале шахматной партии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DD727A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двумя ладьями одинокому королю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Мат ферзём и ладьёй одинокому королю</w:t>
            </w:r>
            <w:r>
              <w:rPr>
                <w:sz w:val="28"/>
                <w:szCs w:val="28"/>
              </w:rPr>
              <w:t>.</w:t>
            </w:r>
          </w:p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двумя ладьями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ладьёй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королём</w:t>
            </w:r>
            <w:r>
              <w:rPr>
                <w:sz w:val="28"/>
                <w:szCs w:val="28"/>
              </w:rPr>
              <w:t>.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Материальное преимущество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Определение материального преимущества, реализация материального преимущества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Нарушение основных принципов игры в начале партии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Ошибочные ходы в начале партии и их последствия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Партии-миниатюры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Запись шахматной партии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Анализ коротких партий</w:t>
            </w:r>
            <w:r>
              <w:rPr>
                <w:sz w:val="28"/>
                <w:szCs w:val="28"/>
              </w:rPr>
              <w:t>.</w:t>
            </w:r>
            <w:r w:rsidRPr="008964A5">
              <w:rPr>
                <w:sz w:val="28"/>
                <w:szCs w:val="28"/>
              </w:rPr>
              <w:t xml:space="preserve"> Способ ведения записи партии во время соревнований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этикет</w:t>
            </w:r>
            <w:r>
              <w:rPr>
                <w:sz w:val="28"/>
                <w:szCs w:val="28"/>
              </w:rPr>
              <w:t>.</w:t>
            </w:r>
            <w:r w:rsidRPr="004C5273">
              <w:rPr>
                <w:sz w:val="28"/>
                <w:szCs w:val="28"/>
              </w:rPr>
              <w:t xml:space="preserve"> </w:t>
            </w:r>
            <w:proofErr w:type="gramStart"/>
            <w:r w:rsidRPr="004C5273">
              <w:rPr>
                <w:sz w:val="28"/>
                <w:szCs w:val="28"/>
              </w:rPr>
              <w:t>И</w:t>
            </w:r>
            <w:proofErr w:type="gramEnd"/>
            <w:r w:rsidRPr="004C5273">
              <w:rPr>
                <w:sz w:val="28"/>
                <w:szCs w:val="28"/>
              </w:rPr>
              <w:t xml:space="preserve">з истории шахмат. </w:t>
            </w:r>
            <w:r w:rsidRPr="004C5273">
              <w:rPr>
                <w:sz w:val="28"/>
                <w:szCs w:val="28"/>
              </w:rPr>
              <w:lastRenderedPageBreak/>
              <w:t>Чемпио</w:t>
            </w:r>
            <w:r>
              <w:rPr>
                <w:sz w:val="28"/>
                <w:szCs w:val="28"/>
              </w:rPr>
              <w:t>ны мира по шахматам и выдающиеся шахматисты мира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поведения шахматиста во время партии</w:t>
            </w:r>
            <w:r>
              <w:rPr>
                <w:sz w:val="28"/>
                <w:szCs w:val="28"/>
              </w:rPr>
              <w:t xml:space="preserve">. Беседа о важности </w:t>
            </w:r>
            <w:r>
              <w:rPr>
                <w:sz w:val="28"/>
                <w:szCs w:val="28"/>
              </w:rPr>
              <w:lastRenderedPageBreak/>
              <w:t xml:space="preserve">соблюдения правил техники безопасности </w:t>
            </w:r>
            <w:r w:rsidRPr="004C5273">
              <w:rPr>
                <w:sz w:val="28"/>
                <w:szCs w:val="28"/>
              </w:rPr>
              <w:t>на занятиях по шахматам. Из истории шахмат: знакомство с именами шахматистов – чемпионов мира, ведущих шахматистов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Участие в шахматном турнире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DD727A" w:rsidRPr="008964A5" w:rsidRDefault="00DD727A" w:rsidP="0007650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DD727A" w:rsidRPr="008964A5" w:rsidRDefault="00DD727A" w:rsidP="000765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8964A5" w:rsidRDefault="00DD727A" w:rsidP="0007650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Участие в шахматном турнире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DD727A" w:rsidRPr="004C5273" w:rsidRDefault="00DD727A" w:rsidP="009A4F18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0" w:type="auto"/>
          </w:tcPr>
          <w:p w:rsidR="00DD727A" w:rsidRDefault="00DD727A" w:rsidP="009A4F1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Default="00DD727A" w:rsidP="009A4F18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Знакомство с понятием «защита» в шахматной партии и такими действиями против угроз партнёра, как уход из</w:t>
            </w:r>
            <w:r>
              <w:rPr>
                <w:sz w:val="28"/>
                <w:szCs w:val="28"/>
              </w:rPr>
              <w:t>-</w:t>
            </w:r>
            <w:r w:rsidRPr="004C5273">
              <w:rPr>
                <w:sz w:val="28"/>
                <w:szCs w:val="28"/>
              </w:rPr>
              <w:t>под нападения, уничтожение атакующей фигуры, защита фигуры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DD727A" w:rsidRPr="004C5273" w:rsidRDefault="00DD727A" w:rsidP="00092484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Защита в шахматной партии: перекрытие,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proofErr w:type="spellEnd"/>
          </w:p>
        </w:tc>
        <w:tc>
          <w:tcPr>
            <w:tcW w:w="0" w:type="auto"/>
          </w:tcPr>
          <w:p w:rsidR="00DD727A" w:rsidRDefault="00DD727A" w:rsidP="0009248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Pr="004C5273" w:rsidRDefault="00DD727A" w:rsidP="0009248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4C5273">
              <w:rPr>
                <w:sz w:val="28"/>
                <w:szCs w:val="28"/>
              </w:rPr>
              <w:t xml:space="preserve">с двумя другими видами защиты в шахматной партии – перекрытием,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r>
              <w:rPr>
                <w:sz w:val="28"/>
                <w:szCs w:val="28"/>
              </w:rPr>
              <w:t>м</w:t>
            </w:r>
            <w:proofErr w:type="spellEnd"/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DD727A" w:rsidRPr="004C5273" w:rsidRDefault="00DD727A" w:rsidP="00DC1D74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DD727A" w:rsidRDefault="00DD727A" w:rsidP="00DC1D7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Default="00DD727A" w:rsidP="00DD727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Отработка на практике тактических приёмов, пройденных на занятиях </w:t>
            </w: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22</w:t>
            </w:r>
          </w:p>
        </w:tc>
      </w:tr>
      <w:tr w:rsidR="00DD727A" w:rsidRPr="008964A5" w:rsidTr="002D21A4"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DD727A" w:rsidRPr="008964A5" w:rsidRDefault="00DD727A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«двойной удар»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Тактический приём «связка»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727A" w:rsidRPr="008964A5" w:rsidRDefault="00DD727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727A" w:rsidRDefault="00DD727A" w:rsidP="00AA48BE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тактическим приёмом «двойной удар», способами нанесения двойного удара различными фигурами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proofErr w:type="gramStart"/>
            <w:r w:rsidRPr="00FA4277">
              <w:rPr>
                <w:sz w:val="28"/>
                <w:szCs w:val="28"/>
              </w:rPr>
              <w:t>Знакомство с тактическим приёмом «связка», понятиями «полная» и «неполная» связка, «давление» на связку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D1D56" w:rsidRPr="00FA4277" w:rsidRDefault="002D1D56" w:rsidP="00765A9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«ловля фигуры»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Тактический приём «сквозной удар»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D1D56" w:rsidRPr="008964A5" w:rsidRDefault="002D1D56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FA4277" w:rsidRDefault="002D1D56" w:rsidP="007116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«ловля фигуры» и способами его применения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Знакомство с новым тактическим приёмом «сквозной удар» и способами его применения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2D1D56" w:rsidRPr="00FA4277" w:rsidRDefault="002D1D56" w:rsidP="003D1AFE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Мат на последней горизонтали </w:t>
            </w:r>
          </w:p>
        </w:tc>
        <w:tc>
          <w:tcPr>
            <w:tcW w:w="0" w:type="auto"/>
          </w:tcPr>
          <w:p w:rsidR="002D1D56" w:rsidRDefault="002D1D56" w:rsidP="003D1AF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FA4277" w:rsidRDefault="002D1D56" w:rsidP="003D1AFE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Слабость</w:t>
            </w:r>
            <w:r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последней горизонтали, «форточка»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D1D56" w:rsidRPr="00FA4277" w:rsidRDefault="002D1D56" w:rsidP="002B2FF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«открытый шах»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Тактический приём «двойной шах»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D1D56" w:rsidRDefault="002D1D56" w:rsidP="002B2F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FA4277" w:rsidRDefault="002D1D56" w:rsidP="002B2FF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«открытый шах» и способами его практического применения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Знакомство с новым тактическим приёмом «двойной шах» и способами его практического применения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2D1D56" w:rsidRPr="00FA4277" w:rsidRDefault="002D1D56" w:rsidP="00467FB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игры в дебюте: дебютные ловушки</w:t>
            </w:r>
            <w:proofErr w:type="gramStart"/>
            <w:r w:rsidRPr="00FA4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FA4277">
              <w:rPr>
                <w:sz w:val="28"/>
                <w:szCs w:val="28"/>
              </w:rPr>
              <w:t>Основы игры в дебюте: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атака на короля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D1D56" w:rsidRDefault="002D1D56" w:rsidP="00467FB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Default="002D1D56" w:rsidP="00467FB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FA4277">
              <w:rPr>
                <w:sz w:val="28"/>
                <w:szCs w:val="28"/>
              </w:rPr>
              <w:t>Легаля</w:t>
            </w:r>
            <w:proofErr w:type="spellEnd"/>
            <w:r w:rsidRPr="00FA427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FA4277"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Знакомство с таким методом игры в дебюте, как атака на короля партнёр</w:t>
            </w:r>
            <w:r>
              <w:rPr>
                <w:sz w:val="28"/>
                <w:szCs w:val="28"/>
              </w:rPr>
              <w:t>а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2D1D56" w:rsidRPr="00FA4277" w:rsidRDefault="002D1D56" w:rsidP="0026693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эндшпиля: реализация большого материального преимущества</w:t>
            </w:r>
          </w:p>
        </w:tc>
        <w:tc>
          <w:tcPr>
            <w:tcW w:w="0" w:type="auto"/>
          </w:tcPr>
          <w:p w:rsidR="002D1D56" w:rsidRDefault="002D1D56" w:rsidP="0026693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FA4277" w:rsidRDefault="002D1D56" w:rsidP="0026693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 w:rsidRPr="00FA4277">
              <w:rPr>
                <w:sz w:val="28"/>
                <w:szCs w:val="28"/>
              </w:rPr>
              <w:t>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D1D56" w:rsidRPr="00FA4277" w:rsidRDefault="002D1D56" w:rsidP="0007650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анализа шахматной партии</w:t>
            </w:r>
          </w:p>
        </w:tc>
        <w:tc>
          <w:tcPr>
            <w:tcW w:w="0" w:type="auto"/>
          </w:tcPr>
          <w:p w:rsidR="002D1D56" w:rsidRDefault="002D1D56" w:rsidP="000765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Default="002D1D56" w:rsidP="0007650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Просмотр и анализ коротких  шахматных партий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2D1D56" w:rsidRPr="00FA4277" w:rsidRDefault="002D1D56" w:rsidP="008775E9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анализа шахматной партии</w:t>
            </w:r>
          </w:p>
        </w:tc>
        <w:tc>
          <w:tcPr>
            <w:tcW w:w="0" w:type="auto"/>
          </w:tcPr>
          <w:p w:rsidR="002D1D56" w:rsidRDefault="002D1D56" w:rsidP="008775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Default="002D1D56" w:rsidP="008775E9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Просмотр и анализ коротких  шахматных партий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Pr="008964A5" w:rsidRDefault="002D1D56" w:rsidP="002D1D5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2D1D56" w:rsidRPr="00FA4277" w:rsidRDefault="002D1D56" w:rsidP="003466F4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2D1D56" w:rsidRDefault="002D1D56" w:rsidP="003466F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FA4277" w:rsidRDefault="002D1D56" w:rsidP="002D1D56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Default="002D1D56" w:rsidP="002D1D5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2D1D56" w:rsidRPr="00C22114" w:rsidRDefault="002D1D56" w:rsidP="004C410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2D1D56" w:rsidRDefault="002D1D56" w:rsidP="004C41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Pr="00C22114" w:rsidRDefault="002D1D56" w:rsidP="004C410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2D1D56" w:rsidRPr="008964A5" w:rsidTr="002D21A4">
        <w:tc>
          <w:tcPr>
            <w:tcW w:w="0" w:type="auto"/>
          </w:tcPr>
          <w:p w:rsidR="002D1D56" w:rsidRDefault="002D1D56" w:rsidP="002D1D5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2D1D56" w:rsidRDefault="002D1D56" w:rsidP="00D80B8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Шахматный праздник </w:t>
            </w:r>
          </w:p>
        </w:tc>
        <w:tc>
          <w:tcPr>
            <w:tcW w:w="0" w:type="auto"/>
          </w:tcPr>
          <w:p w:rsidR="002D1D56" w:rsidRDefault="002D1D56" w:rsidP="00D80B8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1D56" w:rsidRDefault="002D1D56" w:rsidP="00D80B8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заданий, игровая практика</w:t>
            </w:r>
          </w:p>
        </w:tc>
      </w:tr>
    </w:tbl>
    <w:p w:rsidR="00DD67F0" w:rsidRDefault="00DD67F0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AE347D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E2126F" w:rsidRDefault="00E2126F" w:rsidP="00A56235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:rsidR="002E0245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1 класс.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Э. Э. Уманская, 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2022. — 17</w:t>
      </w:r>
      <w:r w:rsidRPr="00E2126F">
        <w:rPr>
          <w:rFonts w:ascii="Times New Roman" w:hAnsi="Times New Roman" w:cs="Times New Roman"/>
          <w:sz w:val="28"/>
          <w:szCs w:val="28"/>
        </w:rPr>
        <w:t>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45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2 класс.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 А. Прудникова, Е. И. </w:t>
      </w:r>
      <w:r w:rsidRPr="00E2126F">
        <w:rPr>
          <w:rFonts w:ascii="Times New Roman" w:hAnsi="Times New Roman" w:cs="Times New Roman"/>
          <w:sz w:val="28"/>
          <w:szCs w:val="28"/>
        </w:rPr>
        <w:t>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2023. — 1</w:t>
      </w:r>
      <w:r w:rsidRPr="00E212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Первый год обучения. </w:t>
      </w:r>
      <w:r w:rsidR="00E34A9E">
        <w:rPr>
          <w:rFonts w:ascii="Times New Roman" w:hAnsi="Times New Roman" w:cs="Times New Roman"/>
          <w:sz w:val="28"/>
          <w:szCs w:val="28"/>
        </w:rPr>
        <w:t>Рабочая</w:t>
      </w:r>
      <w:r w:rsidR="00E34A9E"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 w:rsidR="00E34A9E">
        <w:rPr>
          <w:rFonts w:ascii="Times New Roman" w:hAnsi="Times New Roman" w:cs="Times New Roman"/>
          <w:sz w:val="28"/>
          <w:szCs w:val="28"/>
        </w:rPr>
        <w:t xml:space="preserve">радь. </w:t>
      </w:r>
      <w:r>
        <w:rPr>
          <w:rFonts w:ascii="Times New Roman" w:hAnsi="Times New Roman" w:cs="Times New Roman"/>
          <w:sz w:val="28"/>
          <w:szCs w:val="28"/>
        </w:rPr>
        <w:t>/ Э. </w:t>
      </w:r>
      <w:r w:rsidRPr="00E2126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126F">
        <w:rPr>
          <w:rFonts w:ascii="Times New Roman" w:hAnsi="Times New Roman" w:cs="Times New Roman"/>
          <w:sz w:val="28"/>
          <w:szCs w:val="28"/>
        </w:rPr>
        <w:t>Уманская, Е. И. Волкова, Е. А. Прудникова.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 w:rsidR="00E34A9E">
        <w:rPr>
          <w:rFonts w:ascii="Times New Roman" w:hAnsi="Times New Roman" w:cs="Times New Roman"/>
          <w:sz w:val="28"/>
          <w:szCs w:val="28"/>
        </w:rPr>
        <w:t>22</w:t>
      </w:r>
      <w:r w:rsidR="002A66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45" w:rsidRPr="00E2126F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Второй год обучения. </w:t>
      </w:r>
      <w:r w:rsidRPr="00E2126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 xml:space="preserve">радь. / </w:t>
      </w:r>
      <w:r w:rsidR="00E34A9E">
        <w:rPr>
          <w:rFonts w:ascii="Times New Roman" w:hAnsi="Times New Roman" w:cs="Times New Roman"/>
          <w:sz w:val="28"/>
          <w:szCs w:val="28"/>
        </w:rPr>
        <w:t>Е. А. </w:t>
      </w:r>
      <w:proofErr w:type="spellStart"/>
      <w:r w:rsidRPr="00E2126F">
        <w:rPr>
          <w:rFonts w:ascii="Times New Roman" w:hAnsi="Times New Roman" w:cs="Times New Roman"/>
          <w:sz w:val="28"/>
          <w:szCs w:val="28"/>
        </w:rPr>
        <w:t>Прудникова</w:t>
      </w:r>
      <w:proofErr w:type="gramStart"/>
      <w:r w:rsidR="00E34A9E">
        <w:rPr>
          <w:rFonts w:ascii="Times New Roman" w:hAnsi="Times New Roman" w:cs="Times New Roman"/>
          <w:sz w:val="28"/>
          <w:szCs w:val="28"/>
        </w:rPr>
        <w:t>,</w:t>
      </w:r>
      <w:r w:rsidRPr="00E2126F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E2126F">
        <w:rPr>
          <w:rFonts w:ascii="Times New Roman" w:hAnsi="Times New Roman" w:cs="Times New Roman"/>
          <w:sz w:val="28"/>
          <w:szCs w:val="28"/>
        </w:rPr>
        <w:t>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 w:rsidR="00E34A9E">
        <w:rPr>
          <w:rFonts w:ascii="Times New Roman" w:hAnsi="Times New Roman" w:cs="Times New Roman"/>
          <w:sz w:val="28"/>
          <w:szCs w:val="28"/>
        </w:rPr>
        <w:t>2</w:t>
      </w:r>
      <w:r w:rsidRPr="00E2126F">
        <w:rPr>
          <w:rFonts w:ascii="Times New Roman" w:hAnsi="Times New Roman" w:cs="Times New Roman"/>
          <w:sz w:val="28"/>
          <w:szCs w:val="28"/>
        </w:rPr>
        <w:t>1</w:t>
      </w:r>
      <w:r w:rsidR="00E34A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F0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D67F0">
        <w:rPr>
          <w:sz w:val="28"/>
          <w:szCs w:val="28"/>
        </w:rPr>
        <w:t>Абрамов С. П. Шахматы: первый год обучения. Методика проведения занятий / С. П. Абрамов, В. Л. Барский. – М.: ООО «</w:t>
      </w:r>
      <w:proofErr w:type="spellStart"/>
      <w:r w:rsidRPr="00DD67F0">
        <w:rPr>
          <w:sz w:val="28"/>
          <w:szCs w:val="28"/>
        </w:rPr>
        <w:t>Дайв</w:t>
      </w:r>
      <w:proofErr w:type="spellEnd"/>
      <w:r w:rsidRPr="00DD67F0">
        <w:rPr>
          <w:sz w:val="28"/>
          <w:szCs w:val="28"/>
        </w:rPr>
        <w:t xml:space="preserve">», 2009.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gramStart"/>
      <w:r w:rsidRPr="00DD67F0">
        <w:rPr>
          <w:sz w:val="28"/>
          <w:szCs w:val="28"/>
        </w:rPr>
        <w:t>Весела</w:t>
      </w:r>
      <w:proofErr w:type="gramEnd"/>
      <w:r w:rsidRPr="00DD67F0">
        <w:rPr>
          <w:sz w:val="28"/>
          <w:szCs w:val="28"/>
        </w:rPr>
        <w:t xml:space="preserve"> И. Шахматный букварь / И. Весела, И. Веселы. – М.: Просвещение, 1983.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Гончаров В. И. Некоторые актуальные вопросы обучения дошкольника шахматной игре / В. И. Гончаров. – М.: ГЦОЛИФК, 1984.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Гришин В. Г. Шахматная азбука / В. Г. Гришин, Е. И. Ильин. – М.: Детская литература,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. – Ростов </w:t>
      </w:r>
      <w:proofErr w:type="spellStart"/>
      <w:r w:rsidRPr="00DD67F0">
        <w:rPr>
          <w:sz w:val="28"/>
          <w:szCs w:val="28"/>
        </w:rPr>
        <w:t>н</w:t>
      </w:r>
      <w:proofErr w:type="spellEnd"/>
      <w:proofErr w:type="gramStart"/>
      <w:r w:rsidRPr="00DD67F0">
        <w:rPr>
          <w:sz w:val="28"/>
          <w:szCs w:val="28"/>
        </w:rPr>
        <w:t>/Д</w:t>
      </w:r>
      <w:proofErr w:type="gramEnd"/>
      <w:r w:rsidRPr="00DD67F0">
        <w:rPr>
          <w:sz w:val="28"/>
          <w:szCs w:val="28"/>
        </w:rPr>
        <w:t xml:space="preserve">: Феникс, 2014.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 В. Г. Я играю в шахматы / В. Г. </w:t>
      </w: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, Я. Н. </w:t>
      </w:r>
      <w:proofErr w:type="spellStart"/>
      <w:r w:rsidRPr="00DD67F0">
        <w:rPr>
          <w:sz w:val="28"/>
          <w:szCs w:val="28"/>
        </w:rPr>
        <w:t>Длуголенский</w:t>
      </w:r>
      <w:proofErr w:type="spellEnd"/>
      <w:r w:rsidRPr="00DD67F0">
        <w:rPr>
          <w:sz w:val="28"/>
          <w:szCs w:val="28"/>
        </w:rPr>
        <w:t xml:space="preserve">. – Л.: Детская литература, 1985. Князева В. Уроки шахмат / В.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Князева. – Ташкент: </w:t>
      </w:r>
      <w:proofErr w:type="spellStart"/>
      <w:r w:rsidRPr="00DD67F0">
        <w:rPr>
          <w:sz w:val="28"/>
          <w:szCs w:val="28"/>
        </w:rPr>
        <w:t>Укитувчи</w:t>
      </w:r>
      <w:proofErr w:type="spellEnd"/>
      <w:r w:rsidRPr="00DD67F0">
        <w:rPr>
          <w:sz w:val="28"/>
          <w:szCs w:val="28"/>
        </w:rPr>
        <w:t xml:space="preserve">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 А. Н. Шахматный кружок в школе и пионерском лагере: метод</w:t>
      </w:r>
      <w:proofErr w:type="gramStart"/>
      <w:r w:rsidRPr="00DD67F0">
        <w:rPr>
          <w:sz w:val="28"/>
          <w:szCs w:val="28"/>
        </w:rPr>
        <w:t>.</w:t>
      </w:r>
      <w:proofErr w:type="gramEnd"/>
      <w:r w:rsidRPr="00DD67F0">
        <w:rPr>
          <w:sz w:val="28"/>
          <w:szCs w:val="28"/>
        </w:rPr>
        <w:t xml:space="preserve"> </w:t>
      </w:r>
      <w:proofErr w:type="gramStart"/>
      <w:r w:rsidRPr="00DD67F0">
        <w:rPr>
          <w:sz w:val="28"/>
          <w:szCs w:val="28"/>
        </w:rPr>
        <w:t>м</w:t>
      </w:r>
      <w:proofErr w:type="gramEnd"/>
      <w:r w:rsidRPr="00DD67F0">
        <w:rPr>
          <w:sz w:val="28"/>
          <w:szCs w:val="28"/>
        </w:rPr>
        <w:t xml:space="preserve">атериал для работы с детьми / А. Н. </w:t>
      </w: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. – М.: Физкультура и спорт,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Новая школа, 1994.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lastRenderedPageBreak/>
        <w:t>Сухин</w:t>
      </w:r>
      <w:proofErr w:type="spellEnd"/>
      <w:r w:rsidRPr="00DD67F0">
        <w:rPr>
          <w:sz w:val="28"/>
          <w:szCs w:val="28"/>
        </w:rPr>
        <w:t xml:space="preserve"> И. Г. Волшебный шахматный мешочек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Испания: Изд. центр </w:t>
      </w:r>
      <w:proofErr w:type="spellStart"/>
      <w:r w:rsidRPr="00DD67F0">
        <w:rPr>
          <w:sz w:val="28"/>
          <w:szCs w:val="28"/>
        </w:rPr>
        <w:t>Маркота</w:t>
      </w:r>
      <w:proofErr w:type="spellEnd"/>
      <w:r w:rsidRPr="00DD67F0">
        <w:rPr>
          <w:sz w:val="28"/>
          <w:szCs w:val="28"/>
        </w:rPr>
        <w:t xml:space="preserve">. Международная шахматная академия Г. Каспарова,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Педагогика, 1991.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t>Поматур</w:t>
      </w:r>
      <w:proofErr w:type="spellEnd"/>
      <w:r w:rsidRPr="00DD67F0">
        <w:rPr>
          <w:sz w:val="28"/>
          <w:szCs w:val="28"/>
        </w:rPr>
        <w:t xml:space="preserve">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t>Астрель</w:t>
      </w:r>
      <w:proofErr w:type="spellEnd"/>
      <w:r w:rsidRPr="00DD67F0">
        <w:rPr>
          <w:sz w:val="28"/>
          <w:szCs w:val="28"/>
        </w:rPr>
        <w:t xml:space="preserve">, АСТ,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Там клетки чёрно-белые чудес и тайн полны: учеб</w:t>
      </w:r>
      <w:proofErr w:type="gramStart"/>
      <w:r w:rsidRPr="00DD67F0">
        <w:rPr>
          <w:sz w:val="28"/>
          <w:szCs w:val="28"/>
        </w:rPr>
        <w:t>.</w:t>
      </w:r>
      <w:proofErr w:type="gramEnd"/>
      <w:r w:rsidRPr="00DD67F0">
        <w:rPr>
          <w:sz w:val="28"/>
          <w:szCs w:val="28"/>
        </w:rPr>
        <w:t xml:space="preserve"> </w:t>
      </w:r>
      <w:proofErr w:type="gramStart"/>
      <w:r w:rsidRPr="00DD67F0">
        <w:rPr>
          <w:sz w:val="28"/>
          <w:szCs w:val="28"/>
        </w:rPr>
        <w:t>д</w:t>
      </w:r>
      <w:proofErr w:type="gramEnd"/>
      <w:r w:rsidRPr="00DD67F0">
        <w:rPr>
          <w:sz w:val="28"/>
          <w:szCs w:val="28"/>
        </w:rPr>
        <w:t xml:space="preserve">ля 1 класса четырёхлетней и трёхлетней начальной школы / И. Г. </w:t>
      </w:r>
    </w:p>
    <w:p w:rsid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Обнинск: Духовное возрождение, 1998.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Учусь и учу: пособие для учителя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>. – Обнинск: Духовное возрождение, 1999</w:t>
      </w:r>
    </w:p>
    <w:p w:rsidR="00E2126F" w:rsidRDefault="00E2126F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2E024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E0245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805E24">
        <w:rPr>
          <w:rFonts w:ascii="Times New Roman" w:hAnsi="Times New Roman" w:cs="Times New Roman"/>
          <w:sz w:val="28"/>
          <w:szCs w:val="28"/>
        </w:rPr>
        <w:t>.М</w:t>
      </w:r>
      <w:bookmarkStart w:id="0" w:name="_GoBack"/>
      <w:bookmarkEnd w:id="0"/>
      <w:proofErr w:type="gramEnd"/>
      <w:r w:rsidR="002E0245">
        <w:rPr>
          <w:rFonts w:ascii="Times New Roman" w:hAnsi="Times New Roman" w:cs="Times New Roman"/>
          <w:sz w:val="28"/>
          <w:szCs w:val="28"/>
        </w:rPr>
        <w:t>етодические</w:t>
      </w:r>
      <w:proofErr w:type="spellEnd"/>
      <w:r w:rsidR="002E0245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 w:rsidR="002E0245"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 w:rsidR="002E0245">
        <w:rPr>
          <w:rFonts w:ascii="Times New Roman" w:hAnsi="Times New Roman" w:cs="Times New Roman"/>
          <w:sz w:val="28"/>
          <w:szCs w:val="28"/>
        </w:rPr>
        <w:t>9. — 87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 w:rsidR="002E0245"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Второй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>9. — 71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1-7 классы. Сборник примерных рабочих программ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>9. — 64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28" w:rsidRPr="007A2528" w:rsidRDefault="007A2528" w:rsidP="007A25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A5623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A56235" w:rsidRDefault="00A56235" w:rsidP="00A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1C1350" w:rsidRDefault="00A56235" w:rsidP="001C135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Спортивная федерация шахмат Ярославской области [Электронный ресурс]. – Ярославль, 2023. – Режим доступа: </w:t>
      </w:r>
      <w:hyperlink r:id="rId5" w:tgtFrame="_blank" w:tooltip="https://yaroblchess.ru/" w:history="1">
        <w:r w:rsidRPr="001C1350">
          <w:rPr>
            <w:rFonts w:ascii="Times New Roman" w:hAnsi="Times New Roman" w:cs="Times New Roman"/>
            <w:sz w:val="28"/>
            <w:szCs w:val="28"/>
          </w:rPr>
          <w:t>https://yaroblchess.ru/</w:t>
        </w:r>
      </w:hyperlink>
    </w:p>
    <w:p w:rsidR="001C1350" w:rsidRPr="001C1350" w:rsidRDefault="001C1350" w:rsidP="001C1350">
      <w:pPr>
        <w:pStyle w:val="a4"/>
        <w:numPr>
          <w:ilvl w:val="0"/>
          <w:numId w:val="3"/>
        </w:numPr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Шахматное образование в Ярославской области / ЦНППМ [Электронный ресурс]. – Ярославль, 2023. – Режим доступа: </w:t>
      </w:r>
      <w:hyperlink r:id="rId6" w:history="1">
        <w:r w:rsidRPr="001C1350">
          <w:rPr>
            <w:rStyle w:val="a5"/>
            <w:sz w:val="28"/>
            <w:szCs w:val="28"/>
          </w:rPr>
          <w:t>Шахматное образование в Ярославской области — Ярославская область (</w:t>
        </w:r>
        <w:proofErr w:type="spellStart"/>
        <w:r w:rsidRPr="001C1350">
          <w:rPr>
            <w:rStyle w:val="a5"/>
            <w:sz w:val="28"/>
            <w:szCs w:val="28"/>
          </w:rPr>
          <w:t>yar.ru</w:t>
        </w:r>
        <w:proofErr w:type="spellEnd"/>
        <w:r w:rsidRPr="001C1350">
          <w:rPr>
            <w:rStyle w:val="a5"/>
            <w:sz w:val="28"/>
            <w:szCs w:val="28"/>
          </w:rPr>
          <w:t>)</w:t>
        </w:r>
      </w:hyperlink>
    </w:p>
    <w:p w:rsidR="00A56235" w:rsidRPr="001C1350" w:rsidRDefault="00A56235" w:rsidP="001C135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>Федерация шахмат России [Электронный ресурс]. – М.</w:t>
      </w:r>
      <w:proofErr w:type="gramStart"/>
      <w:r w:rsidRPr="001C13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1350">
        <w:rPr>
          <w:rFonts w:ascii="Times New Roman" w:hAnsi="Times New Roman" w:cs="Times New Roman"/>
          <w:sz w:val="28"/>
          <w:szCs w:val="28"/>
        </w:rPr>
        <w:t xml:space="preserve"> 2006-2023 ФШР. – Режим доступа: </w:t>
      </w:r>
      <w:hyperlink r:id="rId7" w:history="1"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</w:t>
        </w:r>
        <w:proofErr w:type="spellStart"/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ruchess.ru</w:t>
        </w:r>
        <w:proofErr w:type="spellEnd"/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)</w:t>
        </w:r>
      </w:hyperlink>
    </w:p>
    <w:p w:rsidR="001C1350" w:rsidRDefault="001C1350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E00BE9" w:rsidRDefault="00E00BE9" w:rsidP="00E00B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проектор, компьютер, экран, специальное программное обеспечение для вида спорта шахматы);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C225EC" w:rsidRDefault="00E00BE9" w:rsidP="00C225EC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часы шахматные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C225EC" w:rsidSect="00FC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BD"/>
    <w:rsid w:val="0000302D"/>
    <w:rsid w:val="000408D2"/>
    <w:rsid w:val="00071E9C"/>
    <w:rsid w:val="00087D04"/>
    <w:rsid w:val="00130A8B"/>
    <w:rsid w:val="00184D34"/>
    <w:rsid w:val="001C1350"/>
    <w:rsid w:val="001D7E78"/>
    <w:rsid w:val="002A666E"/>
    <w:rsid w:val="002A6C96"/>
    <w:rsid w:val="002D1D56"/>
    <w:rsid w:val="002D21A4"/>
    <w:rsid w:val="002E0245"/>
    <w:rsid w:val="003427E9"/>
    <w:rsid w:val="003861D2"/>
    <w:rsid w:val="003E09C0"/>
    <w:rsid w:val="00420F19"/>
    <w:rsid w:val="004C5273"/>
    <w:rsid w:val="005522CF"/>
    <w:rsid w:val="005E0EF3"/>
    <w:rsid w:val="00650AB2"/>
    <w:rsid w:val="006C1C7F"/>
    <w:rsid w:val="006D59B5"/>
    <w:rsid w:val="00715AC4"/>
    <w:rsid w:val="007707E7"/>
    <w:rsid w:val="007A1601"/>
    <w:rsid w:val="007A2528"/>
    <w:rsid w:val="00805E24"/>
    <w:rsid w:val="008944CF"/>
    <w:rsid w:val="00894F16"/>
    <w:rsid w:val="008964A5"/>
    <w:rsid w:val="008B0334"/>
    <w:rsid w:val="008B6325"/>
    <w:rsid w:val="008F3F15"/>
    <w:rsid w:val="009D0AAD"/>
    <w:rsid w:val="00A24E57"/>
    <w:rsid w:val="00A25ADC"/>
    <w:rsid w:val="00A56235"/>
    <w:rsid w:val="00A67D7B"/>
    <w:rsid w:val="00AE347D"/>
    <w:rsid w:val="00C15078"/>
    <w:rsid w:val="00C22114"/>
    <w:rsid w:val="00C223ED"/>
    <w:rsid w:val="00C225EC"/>
    <w:rsid w:val="00C42983"/>
    <w:rsid w:val="00C7647A"/>
    <w:rsid w:val="00CD1C1D"/>
    <w:rsid w:val="00DD67F0"/>
    <w:rsid w:val="00DD727A"/>
    <w:rsid w:val="00E00BE9"/>
    <w:rsid w:val="00E2126F"/>
    <w:rsid w:val="00E34A9E"/>
    <w:rsid w:val="00ED2EBD"/>
    <w:rsid w:val="00F021B5"/>
    <w:rsid w:val="00F61251"/>
    <w:rsid w:val="00F6163C"/>
    <w:rsid w:val="00F767D7"/>
    <w:rsid w:val="00FA4277"/>
    <w:rsid w:val="00FC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?ysclid=llaw5kxdm736875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ppm.iro.yar.ru/?page_id=8985" TargetMode="External"/><Relationship Id="rId5" Type="http://schemas.openxmlformats.org/officeDocument/2006/relationships/hyperlink" Target="https://yaroblch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Павлович Щербак</dc:creator>
  <cp:lastModifiedBy>3</cp:lastModifiedBy>
  <cp:revision>4</cp:revision>
  <cp:lastPrinted>2023-08-24T11:22:00Z</cp:lastPrinted>
  <dcterms:created xsi:type="dcterms:W3CDTF">2023-08-24T09:49:00Z</dcterms:created>
  <dcterms:modified xsi:type="dcterms:W3CDTF">2023-08-24T11:24:00Z</dcterms:modified>
</cp:coreProperties>
</file>